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F9" w:rsidRP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Default="00C105F9" w:rsidP="00C105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Opera Krakowska w Krakowie serdecznie zaprasza na </w:t>
      </w:r>
      <w:r w:rsidRPr="00C105F9">
        <w:rPr>
          <w:rFonts w:eastAsia="Times New Roman" w:cstheme="minorHAnsi"/>
          <w:b/>
          <w:sz w:val="24"/>
          <w:szCs w:val="24"/>
          <w:lang w:eastAsia="pl-PL"/>
        </w:rPr>
        <w:t>plenerowy pokaz musicalu „Kopernik” na dziedzińcu arkadowym Zamku Królewskiego na Wawelu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, który odbędzie się </w:t>
      </w:r>
      <w:r w:rsidRPr="00C105F9">
        <w:rPr>
          <w:rFonts w:eastAsia="Times New Roman" w:cstheme="minorHAnsi"/>
          <w:b/>
          <w:sz w:val="24"/>
          <w:szCs w:val="24"/>
          <w:lang w:eastAsia="pl-PL"/>
        </w:rPr>
        <w:t xml:space="preserve">w czwartek 22 czerwca o godzinie 20:00.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>Wpisując się w obchody 550</w:t>
      </w:r>
      <w:r w:rsidR="0062329E">
        <w:rPr>
          <w:rFonts w:eastAsia="Times New Roman" w:cstheme="minorHAnsi"/>
          <w:sz w:val="24"/>
          <w:szCs w:val="24"/>
          <w:lang w:eastAsia="pl-PL"/>
        </w:rPr>
        <w:t>.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 rocznicy urodzin Mikołaja Kopernika, Opera Krakowska pragnie zaprezentować swoją najnowszą realizację lokalnej publiczności – zarówno mieszkańcom Małopolski, jak i przybywającym licznie do Krakowa turystom krajowym i zagranicznym. Przedsięwzięcie zrealizowane zostanie przy udziale Solistów, Orkiestry, Chóru oraz Baletu Opery Krakowskiej, a także współpracujących z instytucją wybitnych realizat</w:t>
      </w:r>
      <w:r>
        <w:rPr>
          <w:rFonts w:eastAsia="Times New Roman" w:cstheme="minorHAnsi"/>
          <w:sz w:val="24"/>
          <w:szCs w:val="24"/>
          <w:lang w:eastAsia="pl-PL"/>
        </w:rPr>
        <w:t>orów krajowej sceny muzycznej.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Fabuła „Kopernika” przywołuje najważniejsze wydarzenia z życia naukowca, które osadzone zostały w realiach społeczno-politycznych epoki odrodzenia. Tok zdarzeń – w tym powstanie teorii heliocentrycznej, będące punktem kulminacyjnym spektaklu, zilustrowany został muzyką, w której wybrzmiewają echa dawnych form muzycznych, takich jak madrygał czy chorał gregoriański. </w:t>
      </w:r>
      <w:r w:rsidRPr="00C105F9">
        <w:rPr>
          <w:rFonts w:eastAsia="Times New Roman" w:cstheme="minorHAnsi"/>
          <w:b/>
          <w:sz w:val="24"/>
          <w:szCs w:val="24"/>
          <w:lang w:eastAsia="pl-PL"/>
        </w:rPr>
        <w:t>„Kopernik” to spektakl nowoczesnego teatru muzycznego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, który operuje zaawansowanymi rozwiązaniami w zakresie światła i dźwięku. Planowane jest także wykorzystanie efektów multimedialnych.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W 2023 roku Opera Krakowska – instytucja kultury, która za cel obrała popularyzację muzyki klasycznej i współczesnej oraz dziedzictwa kulturowego Polski, postanowiła aktywnie włączyć się w przypadające obecnie obchody Roku Kopernikowskiego. W tym celu dyrekcja i zespoły artystyczne Opery Krakowskiej oraz współpracujący z nią artyści i realizatorzy, m. in. kompozytor Tomasz Szymuś, pisarka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Ałbena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Grabowska oraz autor piosenek Daniel Wyszogrodzki, przygotowali wielkie, rzecz można bezprecedensowe przedsięwzięcie muzyczne, jakim jest produkcja musicalu „Kopernik”.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Światowe prawykonanie tego utworu miało miejsce 20 maja bieżącego roku we Fromborku, gdzie słynny astronom spędził większość swego życia, tworząc rewolucyjne dzieło „De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revolutionibus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orbium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5F70E7">
        <w:rPr>
          <w:rFonts w:eastAsia="Times New Roman" w:cstheme="minorHAnsi"/>
          <w:sz w:val="24"/>
          <w:szCs w:val="24"/>
          <w:lang w:eastAsia="pl-PL"/>
        </w:rPr>
        <w:t>coelestium</w:t>
      </w:r>
      <w:proofErr w:type="spellEnd"/>
      <w:r w:rsidR="005F70E7">
        <w:rPr>
          <w:rFonts w:eastAsia="Times New Roman" w:cstheme="minorHAnsi"/>
          <w:sz w:val="24"/>
          <w:szCs w:val="24"/>
          <w:lang w:eastAsia="pl-PL"/>
        </w:rPr>
        <w:t>” i gdzie pod posadzką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 miejscowej katedry spoczywają jego doczesne szczątki. Natomiast </w:t>
      </w:r>
      <w:r w:rsidRPr="00C105F9">
        <w:rPr>
          <w:rFonts w:eastAsia="Times New Roman" w:cstheme="minorHAnsi"/>
          <w:b/>
          <w:sz w:val="24"/>
          <w:szCs w:val="24"/>
          <w:lang w:eastAsia="pl-PL"/>
        </w:rPr>
        <w:t xml:space="preserve">premiera na deskach Opery Krakowskiej odbędzie się 1 października. 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Od tego czasu planowane są regularne spektakle.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Jesteśmy przekonani, że tak uroczyste wydarzenie wzbogaci ofertę kulturalną regionu, a także przyczyni się do promocji polskiego dziedzictwa muzycznego i muzyki współczesnej, wspierając tym samym proces kształtowania wizerunku Krakowa i Małopolski jako miejsc, które z wprawą łączą stare z nowym – dziedzictwo kulturowe i historyczne z nowoczesnymi zjawiskami w przestrzeni artystycznej.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Pr="00C105F9" w:rsidRDefault="00C105F9" w:rsidP="00C105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 xml:space="preserve">INFORMACJE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22 czerwca 2023, godz. 20:00 / Dziedziniec arkadowy Zamku Królewskiego na Wawelu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Pr="00C105F9" w:rsidRDefault="00C105F9" w:rsidP="00C105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 xml:space="preserve">Organizatorzy: </w:t>
      </w:r>
    </w:p>
    <w:p w:rsidR="00D6290D" w:rsidRDefault="00D6290D" w:rsidP="00D629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Urząd Marszałkowski Województwa Małopolskiego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Opera Krakowska w Krakowie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Pr="00C105F9" w:rsidRDefault="00C105F9" w:rsidP="00C105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Realizatorzy: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Muzyka, kierownictwo muzyczne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Tomasz Szymuś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Libretto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Ałbena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Grabowska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Teksty piosenek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Daniel Wyszogrodzki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Reżyseria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Jakub Szydłowski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Choreografia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Jarosław Staniek, Katarzyna Zielonka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Scenografia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105F9">
        <w:rPr>
          <w:rFonts w:eastAsia="Times New Roman" w:cstheme="minorHAnsi"/>
          <w:b/>
          <w:sz w:val="24"/>
          <w:szCs w:val="24"/>
          <w:lang w:eastAsia="pl-PL"/>
        </w:rPr>
        <w:t>światło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Grzegorz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Policiński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Wizualizacje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Tomasz Grimm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Kostiumy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Anna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Chadaj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6290D" w:rsidRDefault="00D6290D" w:rsidP="00C105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D6290D" w:rsidRDefault="00D6290D" w:rsidP="00C105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C272E" w:rsidRDefault="00C105F9" w:rsidP="00FC27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Dyrygent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Piotr Sułkowski </w:t>
      </w:r>
    </w:p>
    <w:p w:rsidR="00FC272E" w:rsidRDefault="00FC272E" w:rsidP="00FC27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sz w:val="24"/>
          <w:szCs w:val="24"/>
          <w:lang w:eastAsia="pl-PL"/>
        </w:rPr>
        <w:t xml:space="preserve">Chór, Balet i Orkiestra Opery Krakowskiej </w:t>
      </w:r>
    </w:p>
    <w:p w:rsidR="00FC272E" w:rsidRDefault="00FC272E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Przygotowanie chóru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Janusz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Wierzgacz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Asystent kierownika muzycznego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Joachim Kołpanowicz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Asystent reżysera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Agnieszka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Sztencel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, Anna Popiel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Inspicjent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Justyna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Jarocka-Lejzak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, Mateusz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Makselon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Sufler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: Dorota Sawka, Maria </w:t>
      </w:r>
      <w:proofErr w:type="spellStart"/>
      <w:r w:rsidRPr="00C105F9">
        <w:rPr>
          <w:rFonts w:eastAsia="Times New Roman" w:cstheme="minorHAnsi"/>
          <w:sz w:val="24"/>
          <w:szCs w:val="24"/>
          <w:lang w:eastAsia="pl-PL"/>
        </w:rPr>
        <w:t>Mitkowska</w:t>
      </w:r>
      <w:proofErr w:type="spellEnd"/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05F9" w:rsidRDefault="00C105F9" w:rsidP="00C105F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6290D" w:rsidRDefault="00C105F9" w:rsidP="00D629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05F9">
        <w:rPr>
          <w:rFonts w:eastAsia="Times New Roman" w:cstheme="minorHAnsi"/>
          <w:b/>
          <w:sz w:val="24"/>
          <w:szCs w:val="24"/>
          <w:lang w:eastAsia="pl-PL"/>
        </w:rPr>
        <w:t>Obsada:</w:t>
      </w:r>
      <w:r w:rsidRPr="00C105F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B20B8" w:rsidRPr="005B27BF" w:rsidRDefault="00CB20B8" w:rsidP="00D6290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56ABA" w:rsidRPr="00471109" w:rsidRDefault="005B27BF" w:rsidP="00471109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B27BF">
        <w:rPr>
          <w:rFonts w:cstheme="minorHAnsi"/>
          <w:sz w:val="24"/>
          <w:szCs w:val="24"/>
          <w:shd w:val="clear" w:color="auto" w:fill="FFFFFF"/>
        </w:rPr>
        <w:t>MIKOŁAJ KOPERNIK | Marcin Franc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>ANDRZEJ KOPERNIK / WYDAWCA 3 | Wojciech Daniel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>ŁUKASZ WATZENRODE / WYDAWCA 1 | Paweł Tucholski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 xml:space="preserve">JAN DANTYSZEK | Paweł </w:t>
      </w:r>
      <w:proofErr w:type="spellStart"/>
      <w:r w:rsidRPr="005B27BF">
        <w:rPr>
          <w:rFonts w:cstheme="minorHAnsi"/>
          <w:sz w:val="24"/>
          <w:szCs w:val="24"/>
          <w:shd w:val="clear" w:color="auto" w:fill="FFFFFF"/>
        </w:rPr>
        <w:t>Erdman</w:t>
      </w:r>
      <w:proofErr w:type="spellEnd"/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>ANNA SCHILLING | Anastazja Simińska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>ALEKSANDER SCULTETI | Jeremiasz Gzyl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>JERZY JOACHIM VON LAUCHEN (RETYK) | Dominik Bobryk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>ANDREAS OSIANDER | Jacek Wróbel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 xml:space="preserve">KRYSTYNA STULPAWITZ | Kamila </w:t>
      </w:r>
      <w:proofErr w:type="spellStart"/>
      <w:r w:rsidRPr="005B27BF">
        <w:rPr>
          <w:rFonts w:cstheme="minorHAnsi"/>
          <w:sz w:val="24"/>
          <w:szCs w:val="24"/>
          <w:shd w:val="clear" w:color="auto" w:fill="FFFFFF"/>
        </w:rPr>
        <w:t>Najduk</w:t>
      </w:r>
      <w:proofErr w:type="spellEnd"/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>KASPER STULPAWITZ / WYDAWCA 2 | Maciej Tomaszewski</w:t>
      </w:r>
      <w:r w:rsidRPr="005B27BF">
        <w:rPr>
          <w:rFonts w:cstheme="minorHAnsi"/>
          <w:sz w:val="24"/>
          <w:szCs w:val="24"/>
        </w:rPr>
        <w:br/>
      </w:r>
      <w:r w:rsidRPr="005B27BF">
        <w:rPr>
          <w:rFonts w:cstheme="minorHAnsi"/>
          <w:sz w:val="24"/>
          <w:szCs w:val="24"/>
          <w:shd w:val="clear" w:color="auto" w:fill="FFFFFF"/>
        </w:rPr>
        <w:t xml:space="preserve">STAŃCZYK / KOPERNIK-LALKA | Krzysztof </w:t>
      </w:r>
      <w:proofErr w:type="spellStart"/>
      <w:r w:rsidRPr="005B27BF">
        <w:rPr>
          <w:rFonts w:cstheme="minorHAnsi"/>
          <w:sz w:val="24"/>
          <w:szCs w:val="24"/>
          <w:shd w:val="clear" w:color="auto" w:fill="FFFFFF"/>
        </w:rPr>
        <w:t>Prystupa</w:t>
      </w:r>
      <w:proofErr w:type="spellEnd"/>
      <w:r w:rsidRPr="005B27BF">
        <w:rPr>
          <w:rFonts w:cstheme="minorHAnsi"/>
          <w:sz w:val="24"/>
          <w:szCs w:val="24"/>
        </w:rPr>
        <w:br/>
      </w:r>
    </w:p>
    <w:sectPr w:rsidR="00056ABA" w:rsidRPr="00471109" w:rsidSect="0005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5F9"/>
    <w:rsid w:val="00054E53"/>
    <w:rsid w:val="00056ABA"/>
    <w:rsid w:val="000C78EC"/>
    <w:rsid w:val="00162C53"/>
    <w:rsid w:val="00334545"/>
    <w:rsid w:val="003B7760"/>
    <w:rsid w:val="003E7622"/>
    <w:rsid w:val="00471109"/>
    <w:rsid w:val="005619A2"/>
    <w:rsid w:val="005B27BF"/>
    <w:rsid w:val="005F70E7"/>
    <w:rsid w:val="0062329E"/>
    <w:rsid w:val="008D3442"/>
    <w:rsid w:val="00BC589F"/>
    <w:rsid w:val="00C105F9"/>
    <w:rsid w:val="00CB20B8"/>
    <w:rsid w:val="00D6290D"/>
    <w:rsid w:val="00D93E98"/>
    <w:rsid w:val="00E55AE8"/>
    <w:rsid w:val="00F81C38"/>
    <w:rsid w:val="00FC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Radwan-Stefanska</dc:creator>
  <cp:lastModifiedBy>Patrycja Kędzior</cp:lastModifiedBy>
  <cp:revision>14</cp:revision>
  <dcterms:created xsi:type="dcterms:W3CDTF">2023-05-24T07:57:00Z</dcterms:created>
  <dcterms:modified xsi:type="dcterms:W3CDTF">2023-07-20T13:32:00Z</dcterms:modified>
</cp:coreProperties>
</file>